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56"/>
        <w:ind w:left="0" w:right="0" w:hanging="0"/>
        <w:jc w:val="center"/>
        <w:rPr>
          <w:sz w:val="20"/>
          <w:szCs w:val="20"/>
        </w:rPr>
      </w:pPr>
      <w:r>
        <w:rPr>
          <w:b/>
          <w:bCs/>
          <w:sz w:val="20"/>
          <w:szCs w:val="20"/>
        </w:rPr>
        <w:t xml:space="preserve">Little Houghton Parish Council (LHPC) Meeting                 </w:t>
      </w:r>
      <w:r>
        <w:rPr>
          <w:b/>
          <w:bCs/>
          <w:sz w:val="20"/>
          <w:szCs w:val="20"/>
        </w:rPr>
        <w:t>8</w:t>
      </w:r>
    </w:p>
    <w:p>
      <w:pPr>
        <w:pStyle w:val="Normal"/>
        <w:bidi w:val="0"/>
        <w:spacing w:lineRule="auto" w:line="256"/>
        <w:ind w:left="0" w:right="0" w:hanging="0"/>
        <w:rPr>
          <w:sz w:val="20"/>
          <w:szCs w:val="20"/>
        </w:rPr>
      </w:pPr>
      <w:r>
        <w:rPr>
          <w:sz w:val="20"/>
          <w:szCs w:val="20"/>
        </w:rPr>
      </w:r>
    </w:p>
    <w:tbl>
      <w:tblPr>
        <w:tblW w:w="14029" w:type="dxa"/>
        <w:jc w:val="left"/>
        <w:tblInd w:w="118" w:type="dxa"/>
        <w:tblLayout w:type="fixed"/>
        <w:tblCellMar>
          <w:top w:w="0" w:type="dxa"/>
          <w:left w:w="108" w:type="dxa"/>
          <w:bottom w:w="0" w:type="dxa"/>
          <w:right w:w="108" w:type="dxa"/>
        </w:tblCellMar>
      </w:tblPr>
      <w:tblGrid>
        <w:gridCol w:w="570"/>
        <w:gridCol w:w="1719"/>
        <w:gridCol w:w="967"/>
        <w:gridCol w:w="7796"/>
        <w:gridCol w:w="2976"/>
      </w:tblGrid>
      <w:tr>
        <w:trPr/>
        <w:tc>
          <w:tcPr>
            <w:tcW w:w="22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56"/>
              <w:ind w:left="0" w:right="0" w:hanging="0"/>
              <w:rPr>
                <w:sz w:val="20"/>
                <w:szCs w:val="20"/>
              </w:rPr>
            </w:pPr>
            <w:r>
              <w:rPr>
                <w:b/>
                <w:bCs/>
                <w:sz w:val="20"/>
                <w:szCs w:val="20"/>
              </w:rPr>
              <w:t>Date:</w:t>
            </w:r>
            <w:r>
              <w:rPr>
                <w:sz w:val="20"/>
                <w:szCs w:val="20"/>
              </w:rPr>
              <w:t xml:space="preserve">  </w:t>
            </w:r>
          </w:p>
        </w:tc>
        <w:tc>
          <w:tcPr>
            <w:tcW w:w="117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sz w:val="20"/>
                <w:szCs w:val="20"/>
              </w:rPr>
              <w:t>15/08/23</w:t>
            </w:r>
          </w:p>
        </w:tc>
      </w:tr>
      <w:tr>
        <w:trPr/>
        <w:tc>
          <w:tcPr>
            <w:tcW w:w="22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6"/>
              <w:ind w:left="0" w:right="0" w:hanging="0"/>
              <w:rPr>
                <w:sz w:val="20"/>
                <w:szCs w:val="20"/>
              </w:rPr>
            </w:pPr>
            <w:r>
              <w:rPr>
                <w:b/>
                <w:bCs/>
                <w:sz w:val="20"/>
                <w:szCs w:val="20"/>
              </w:rPr>
              <w:t>Venue:</w:t>
            </w:r>
            <w:r>
              <w:rPr>
                <w:sz w:val="20"/>
                <w:szCs w:val="20"/>
              </w:rPr>
              <w:t xml:space="preserve"> </w:t>
            </w:r>
          </w:p>
        </w:tc>
        <w:tc>
          <w:tcPr>
            <w:tcW w:w="117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Houghton Main Sports and Social Club</w:t>
            </w:r>
          </w:p>
        </w:tc>
      </w:tr>
      <w:tr>
        <w:trPr/>
        <w:tc>
          <w:tcPr>
            <w:tcW w:w="22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b/>
                <w:bCs/>
                <w:sz w:val="20"/>
                <w:szCs w:val="20"/>
              </w:rPr>
              <w:t>Time:</w:t>
            </w:r>
            <w:r>
              <w:rPr>
                <w:sz w:val="20"/>
                <w:szCs w:val="20"/>
              </w:rPr>
              <w:t xml:space="preserve"> </w:t>
            </w:r>
          </w:p>
        </w:tc>
        <w:tc>
          <w:tcPr>
            <w:tcW w:w="117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6.00pm</w:t>
            </w:r>
          </w:p>
        </w:tc>
      </w:tr>
      <w:tr>
        <w:trPr/>
        <w:tc>
          <w:tcPr>
            <w:tcW w:w="22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b/>
                <w:bCs/>
                <w:sz w:val="20"/>
                <w:szCs w:val="20"/>
              </w:rPr>
              <w:t>Attendees:</w:t>
            </w:r>
          </w:p>
        </w:tc>
        <w:tc>
          <w:tcPr>
            <w:tcW w:w="117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Jeff Greasley, Colin Ward, Amanda McGrath, Hilary Cook, Cheryl Hanson</w:t>
            </w:r>
          </w:p>
          <w:p>
            <w:pPr>
              <w:pStyle w:val="Normal"/>
              <w:widowControl w:val="false"/>
              <w:bidi w:val="0"/>
              <w:spacing w:before="0" w:after="0"/>
              <w:ind w:left="0" w:right="0" w:hanging="0"/>
              <w:rPr>
                <w:sz w:val="20"/>
                <w:szCs w:val="20"/>
              </w:rPr>
            </w:pPr>
            <w:r>
              <w:rPr>
                <w:sz w:val="20"/>
                <w:szCs w:val="20"/>
              </w:rPr>
              <w:t>Jean Ironmonger, Kevin Osborne</w:t>
            </w:r>
          </w:p>
          <w:p>
            <w:pPr>
              <w:pStyle w:val="Normal"/>
              <w:widowControl w:val="false"/>
              <w:bidi w:val="0"/>
              <w:spacing w:before="0" w:after="0"/>
              <w:ind w:left="0" w:right="0" w:hanging="0"/>
              <w:rPr>
                <w:sz w:val="20"/>
                <w:szCs w:val="20"/>
              </w:rPr>
            </w:pPr>
            <w:r>
              <w:rPr>
                <w:sz w:val="20"/>
                <w:szCs w:val="20"/>
              </w:rPr>
            </w:r>
          </w:p>
        </w:tc>
      </w:tr>
      <w:tr>
        <w:trPr/>
        <w:tc>
          <w:tcPr>
            <w:tcW w:w="22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b/>
                <w:bCs/>
                <w:sz w:val="20"/>
                <w:szCs w:val="20"/>
              </w:rPr>
              <w:t>Apologies:</w:t>
            </w:r>
          </w:p>
        </w:tc>
        <w:tc>
          <w:tcPr>
            <w:tcW w:w="117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Katie Colbeck</w:t>
            </w:r>
          </w:p>
          <w:p>
            <w:pPr>
              <w:pStyle w:val="Normal"/>
              <w:widowControl w:val="false"/>
              <w:bidi w:val="0"/>
              <w:spacing w:before="0" w:after="0"/>
              <w:ind w:left="0" w:right="0" w:hanging="0"/>
              <w:rPr>
                <w:sz w:val="20"/>
                <w:szCs w:val="20"/>
              </w:rPr>
            </w:pPr>
            <w:r>
              <w:rPr>
                <w:sz w:val="20"/>
                <w:szCs w:val="20"/>
              </w:rPr>
            </w:r>
          </w:p>
        </w:tc>
      </w:tr>
      <w:tr>
        <w:trPr/>
        <w:tc>
          <w:tcPr>
            <w:tcW w:w="570" w:type="dxa"/>
            <w:tcBorders>
              <w:top w:val="single" w:sz="4" w:space="0" w:color="000000"/>
              <w:left w:val="single" w:sz="4" w:space="0" w:color="000000"/>
              <w:bottom w:val="single" w:sz="4" w:space="0" w:color="000000"/>
              <w:right w:val="single" w:sz="4" w:space="0" w:color="000000"/>
            </w:tcBorders>
            <w:shd w:color="auto" w:fill="D0CECE"/>
          </w:tcPr>
          <w:p>
            <w:pPr>
              <w:pStyle w:val="Normal"/>
              <w:widowControl w:val="false"/>
              <w:tabs>
                <w:tab w:val="clear" w:pos="709"/>
              </w:tabs>
              <w:bidi w:val="0"/>
              <w:spacing w:before="0" w:after="0"/>
              <w:ind w:left="0" w:right="0" w:hanging="0"/>
              <w:rPr>
                <w:sz w:val="20"/>
                <w:szCs w:val="20"/>
              </w:rPr>
            </w:pPr>
            <w:r>
              <w:rPr>
                <w:sz w:val="20"/>
                <w:szCs w:val="20"/>
              </w:rPr>
            </w:r>
          </w:p>
        </w:tc>
        <w:tc>
          <w:tcPr>
            <w:tcW w:w="13458" w:type="dxa"/>
            <w:gridSpan w:val="4"/>
            <w:tcBorders>
              <w:top w:val="single" w:sz="4" w:space="0" w:color="000000"/>
              <w:left w:val="single" w:sz="4" w:space="0" w:color="000000"/>
              <w:bottom w:val="single" w:sz="4" w:space="0" w:color="000000"/>
              <w:right w:val="single" w:sz="4" w:space="0" w:color="000000"/>
            </w:tcBorders>
            <w:shd w:color="auto" w:fill="D0CECE"/>
          </w:tcPr>
          <w:p>
            <w:pPr>
              <w:pStyle w:val="Normal"/>
              <w:widowControl w:val="false"/>
              <w:tabs>
                <w:tab w:val="clear" w:pos="709"/>
              </w:tabs>
              <w:bidi w:val="0"/>
              <w:spacing w:before="0" w:after="0"/>
              <w:ind w:left="0" w:right="0" w:hanging="0"/>
              <w:rPr>
                <w:sz w:val="20"/>
                <w:szCs w:val="20"/>
              </w:rPr>
            </w:pPr>
            <w:r>
              <w:rPr>
                <w:sz w:val="20"/>
                <w:szCs w:val="20"/>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b/>
                <w:bCs/>
                <w:sz w:val="20"/>
                <w:szCs w:val="20"/>
              </w:rPr>
              <w:t>No:</w:t>
            </w:r>
          </w:p>
        </w:tc>
        <w:tc>
          <w:tcPr>
            <w:tcW w:w="2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b/>
                <w:bCs/>
                <w:sz w:val="20"/>
                <w:szCs w:val="20"/>
              </w:rPr>
              <w:t>Agenda Item</w:t>
            </w:r>
          </w:p>
        </w:tc>
        <w:tc>
          <w:tcPr>
            <w:tcW w:w="77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b/>
                <w:bCs/>
                <w:sz w:val="20"/>
                <w:szCs w:val="20"/>
              </w:rPr>
              <w:t>Discussed</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b/>
                <w:bCs/>
                <w:sz w:val="20"/>
                <w:szCs w:val="20"/>
              </w:rPr>
              <w:t>Actions</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1</w:t>
            </w:r>
          </w:p>
        </w:tc>
        <w:tc>
          <w:tcPr>
            <w:tcW w:w="2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Minutes of committee meeting held on:</w:t>
            </w:r>
          </w:p>
          <w:p>
            <w:pPr>
              <w:pStyle w:val="Normal"/>
              <w:widowControl w:val="false"/>
              <w:bidi w:val="0"/>
              <w:spacing w:before="0" w:after="0"/>
              <w:ind w:left="0" w:right="0" w:hanging="0"/>
              <w:rPr>
                <w:sz w:val="20"/>
                <w:szCs w:val="20"/>
              </w:rPr>
            </w:pPr>
            <w:r>
              <w:rPr>
                <w:sz w:val="20"/>
                <w:szCs w:val="20"/>
              </w:rPr>
            </w:r>
          </w:p>
        </w:tc>
        <w:tc>
          <w:tcPr>
            <w:tcW w:w="7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Agreed Jeff</w:t>
            </w:r>
          </w:p>
          <w:p>
            <w:pPr>
              <w:pStyle w:val="Normal"/>
              <w:widowControl w:val="false"/>
              <w:bidi w:val="0"/>
              <w:spacing w:before="0" w:after="0"/>
              <w:ind w:left="0" w:right="0" w:hanging="0"/>
              <w:rPr>
                <w:sz w:val="20"/>
                <w:szCs w:val="20"/>
              </w:rPr>
            </w:pPr>
            <w:r>
              <w:rPr>
                <w:sz w:val="20"/>
                <w:szCs w:val="20"/>
              </w:rPr>
              <w:t>Seconded Colin</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2</w:t>
            </w:r>
          </w:p>
        </w:tc>
        <w:tc>
          <w:tcPr>
            <w:tcW w:w="2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Matters arising</w:t>
            </w:r>
          </w:p>
          <w:p>
            <w:pPr>
              <w:pStyle w:val="Normal"/>
              <w:widowControl w:val="false"/>
              <w:bidi w:val="0"/>
              <w:spacing w:before="0" w:after="0"/>
              <w:ind w:left="0" w:right="0" w:hanging="0"/>
              <w:rPr>
                <w:sz w:val="20"/>
                <w:szCs w:val="20"/>
              </w:rPr>
            </w:pPr>
            <w:r>
              <w:rPr>
                <w:sz w:val="20"/>
                <w:szCs w:val="20"/>
              </w:rPr>
            </w:r>
          </w:p>
        </w:tc>
        <w:tc>
          <w:tcPr>
            <w:tcW w:w="7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Ref speed limit Middlecliff Lane – Kevin Osborne received a reply 18</w:t>
            </w:r>
            <w:r>
              <w:rPr>
                <w:sz w:val="20"/>
                <w:szCs w:val="20"/>
                <w:vertAlign w:val="superscript"/>
              </w:rPr>
              <w:t>th</w:t>
            </w:r>
            <w:r>
              <w:rPr>
                <w:sz w:val="20"/>
                <w:szCs w:val="20"/>
              </w:rPr>
              <w:t xml:space="preserve"> July 23 </w:t>
            </w:r>
          </w:p>
          <w:p>
            <w:pPr>
              <w:pStyle w:val="Normal"/>
              <w:widowControl w:val="false"/>
              <w:bidi w:val="0"/>
              <w:spacing w:before="0" w:after="0"/>
              <w:ind w:left="0" w:right="0" w:hanging="0"/>
              <w:rPr>
                <w:sz w:val="20"/>
                <w:szCs w:val="20"/>
              </w:rPr>
            </w:pPr>
            <w:r>
              <w:rPr>
                <w:sz w:val="20"/>
                <w:szCs w:val="20"/>
              </w:rPr>
              <w:t>from Harriert Parkin</w:t>
            </w:r>
          </w:p>
          <w:p>
            <w:pPr>
              <w:pStyle w:val="ListParagraph"/>
              <w:widowControl w:val="false"/>
              <w:numPr>
                <w:ilvl w:val="0"/>
                <w:numId w:val="1"/>
              </w:numPr>
              <w:bidi w:val="0"/>
              <w:spacing w:before="0" w:after="0"/>
              <w:ind w:left="720" w:right="0" w:hanging="360"/>
              <w:contextualSpacing/>
              <w:rPr>
                <w:sz w:val="20"/>
                <w:szCs w:val="20"/>
              </w:rPr>
            </w:pPr>
            <w:r>
              <w:rPr>
                <w:i/>
                <w:iCs/>
                <w:sz w:val="20"/>
                <w:szCs w:val="20"/>
              </w:rPr>
              <w:t>The entire length is 30m/hr unless sign is shown then 30</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 xml:space="preserve">Suggested sign – slow down children playing </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 xml:space="preserve">Drains Little Houghton – Kevin Osborne received a reply from Oliver,@ Drainage and Transport </w:t>
            </w:r>
          </w:p>
          <w:p>
            <w:pPr>
              <w:pStyle w:val="ListParagraph"/>
              <w:widowControl w:val="false"/>
              <w:numPr>
                <w:ilvl w:val="0"/>
                <w:numId w:val="1"/>
              </w:numPr>
              <w:bidi w:val="0"/>
              <w:spacing w:before="0" w:after="0"/>
              <w:ind w:left="720" w:right="0" w:hanging="360"/>
              <w:contextualSpacing/>
              <w:rPr>
                <w:sz w:val="20"/>
                <w:szCs w:val="20"/>
              </w:rPr>
            </w:pPr>
            <w:r>
              <w:rPr>
                <w:sz w:val="20"/>
                <w:szCs w:val="20"/>
              </w:rPr>
              <w:t xml:space="preserve">work is planned to cleanse all the gullies on Middlecliff Lane. No date set. </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Defib – Jeff has applied for one but still waiting to hear from the Government</w:t>
            </w:r>
          </w:p>
          <w:p>
            <w:pPr>
              <w:pStyle w:val="ListParagraph"/>
              <w:widowControl w:val="false"/>
              <w:bidi w:val="0"/>
              <w:spacing w:before="0" w:after="0"/>
              <w:ind w:left="720" w:right="0" w:hanging="0"/>
              <w:contextualSpacing/>
              <w:rPr>
                <w:sz w:val="20"/>
                <w:szCs w:val="20"/>
              </w:rPr>
            </w:pPr>
            <w:r>
              <w:rPr>
                <w:sz w:val="20"/>
                <w:szCs w:val="20"/>
              </w:rPr>
            </w:r>
          </w:p>
          <w:p>
            <w:pPr>
              <w:pStyle w:val="ListParagraph"/>
              <w:widowControl w:val="false"/>
              <w:bidi w:val="0"/>
              <w:spacing w:before="0" w:after="0"/>
              <w:ind w:left="0" w:right="0" w:hanging="0"/>
              <w:contextualSpacing/>
              <w:rPr>
                <w:sz w:val="20"/>
                <w:szCs w:val="20"/>
              </w:rPr>
            </w:pPr>
            <w:r>
              <w:rPr>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Clerk to look in to</w:t>
            </w:r>
          </w:p>
        </w:tc>
      </w:tr>
      <w:tr>
        <w:trPr/>
        <w:tc>
          <w:tcPr>
            <w:tcW w:w="5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sz w:val="20"/>
                <w:szCs w:val="20"/>
              </w:rPr>
              <w:t>3</w:t>
            </w:r>
          </w:p>
        </w:tc>
        <w:tc>
          <w:tcPr>
            <w:tcW w:w="1345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sz w:val="20"/>
                <w:szCs w:val="20"/>
              </w:rPr>
              <w:t>Banking Finances</w:t>
            </w:r>
          </w:p>
          <w:p>
            <w:pPr>
              <w:pStyle w:val="Normal"/>
              <w:widowControl w:val="false"/>
              <w:tabs>
                <w:tab w:val="clear" w:pos="709"/>
              </w:tabs>
              <w:bidi w:val="0"/>
              <w:spacing w:before="0" w:after="0"/>
              <w:ind w:left="0" w:right="0" w:hanging="0"/>
              <w:rPr>
                <w:sz w:val="20"/>
                <w:szCs w:val="20"/>
              </w:rPr>
            </w:pPr>
            <w:r>
              <w:rPr>
                <w:sz w:val="20"/>
                <w:szCs w:val="20"/>
              </w:rPr>
            </w:r>
          </w:p>
        </w:tc>
      </w:tr>
      <w:tr>
        <w:trPr/>
        <w:tc>
          <w:tcPr>
            <w:tcW w:w="5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sz w:val="20"/>
                <w:szCs w:val="20"/>
              </w:rPr>
            </w:r>
          </w:p>
        </w:tc>
        <w:tc>
          <w:tcPr>
            <w:tcW w:w="1345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sz w:val="20"/>
                <w:szCs w:val="20"/>
              </w:rPr>
              <w:drawing>
                <wp:inline distT="0" distB="0" distL="0" distR="0">
                  <wp:extent cx="5705475" cy="2184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05475" cy="2184400"/>
                          </a:xfrm>
                          <a:prstGeom prst="rect">
                            <a:avLst/>
                          </a:prstGeom>
                        </pic:spPr>
                      </pic:pic>
                    </a:graphicData>
                  </a:graphic>
                </wp:inline>
              </w:drawing>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sz w:val="20"/>
                <w:szCs w:val="20"/>
              </w:rPr>
              <w:t>4</w:t>
            </w:r>
          </w:p>
        </w:tc>
        <w:tc>
          <w:tcPr>
            <w:tcW w:w="2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sz w:val="20"/>
                <w:szCs w:val="20"/>
              </w:rPr>
              <w:t>Funding</w:t>
            </w:r>
          </w:p>
          <w:p>
            <w:pPr>
              <w:pStyle w:val="Normal"/>
              <w:widowControl w:val="false"/>
              <w:tabs>
                <w:tab w:val="clear" w:pos="709"/>
              </w:tabs>
              <w:bidi w:val="0"/>
              <w:spacing w:before="0" w:after="0"/>
              <w:ind w:left="0" w:right="0" w:hanging="0"/>
              <w:rPr>
                <w:sz w:val="20"/>
                <w:szCs w:val="20"/>
              </w:rPr>
            </w:pPr>
            <w:r>
              <w:rPr>
                <w:sz w:val="20"/>
                <w:szCs w:val="20"/>
              </w:rPr>
            </w:r>
          </w:p>
        </w:tc>
        <w:tc>
          <w:tcPr>
            <w:tcW w:w="77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sz w:val="20"/>
                <w:szCs w:val="20"/>
              </w:rPr>
              <w:t>Still awaiting bids so can apply for funding. Awaiting responses from companies re the playground.</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sz w:val="20"/>
                <w:szCs w:val="20"/>
              </w:rPr>
            </w:pPr>
            <w:r>
              <w:rPr>
                <w:sz w:val="20"/>
                <w:szCs w:val="20"/>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5</w:t>
            </w:r>
          </w:p>
        </w:tc>
        <w:tc>
          <w:tcPr>
            <w:tcW w:w="2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Parish Council Clerk post</w:t>
            </w:r>
          </w:p>
          <w:p>
            <w:pPr>
              <w:pStyle w:val="Normal"/>
              <w:widowControl w:val="false"/>
              <w:bidi w:val="0"/>
              <w:spacing w:before="0" w:after="0"/>
              <w:ind w:left="0" w:right="0" w:hanging="0"/>
              <w:rPr>
                <w:sz w:val="20"/>
                <w:szCs w:val="20"/>
              </w:rPr>
            </w:pPr>
            <w:r>
              <w:rPr>
                <w:sz w:val="20"/>
                <w:szCs w:val="20"/>
              </w:rPr>
            </w:r>
          </w:p>
        </w:tc>
        <w:tc>
          <w:tcPr>
            <w:tcW w:w="7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Post now filled – Katie Colbeck is in place</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6</w:t>
            </w:r>
          </w:p>
        </w:tc>
        <w:tc>
          <w:tcPr>
            <w:tcW w:w="2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Correspondence</w:t>
            </w:r>
          </w:p>
          <w:p>
            <w:pPr>
              <w:pStyle w:val="Normal"/>
              <w:widowControl w:val="false"/>
              <w:bidi w:val="0"/>
              <w:spacing w:before="0" w:after="0"/>
              <w:ind w:left="0" w:right="0" w:hanging="0"/>
              <w:rPr>
                <w:sz w:val="20"/>
                <w:szCs w:val="20"/>
              </w:rPr>
            </w:pPr>
            <w:r>
              <w:rPr>
                <w:sz w:val="20"/>
                <w:szCs w:val="20"/>
              </w:rPr>
            </w:r>
          </w:p>
        </w:tc>
        <w:tc>
          <w:tcPr>
            <w:tcW w:w="7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 xml:space="preserve">HMRC – PAYE </w:t>
            </w:r>
          </w:p>
          <w:p>
            <w:pPr>
              <w:pStyle w:val="Normal"/>
              <w:widowControl w:val="false"/>
              <w:bidi w:val="0"/>
              <w:spacing w:before="0" w:after="0"/>
              <w:ind w:left="0" w:right="0" w:hanging="0"/>
              <w:rPr>
                <w:sz w:val="20"/>
                <w:szCs w:val="20"/>
              </w:rPr>
            </w:pPr>
            <w:r>
              <w:rPr>
                <w:sz w:val="20"/>
                <w:szCs w:val="20"/>
              </w:rPr>
              <w:t>Form from YLCA consent forms to send us emails directly</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7</w:t>
            </w:r>
          </w:p>
        </w:tc>
        <w:tc>
          <w:tcPr>
            <w:tcW w:w="2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AoB</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tc>
        <w:tc>
          <w:tcPr>
            <w:tcW w:w="7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 xml:space="preserve">Golf ball nearly hit Amanda‘s dog on Chapel Lane. She went to see Anthony at the driving range he said it happens all the time and said there was nothing they could do about it. </w:t>
            </w:r>
          </w:p>
          <w:p>
            <w:pPr>
              <w:pStyle w:val="Normal"/>
              <w:widowControl w:val="false"/>
              <w:bidi w:val="0"/>
              <w:spacing w:before="0" w:after="0"/>
              <w:ind w:left="0" w:right="0" w:hanging="0"/>
              <w:rPr>
                <w:sz w:val="20"/>
                <w:szCs w:val="20"/>
              </w:rPr>
            </w:pPr>
            <w:r>
              <w:rPr>
                <w:sz w:val="20"/>
                <w:szCs w:val="20"/>
              </w:rPr>
              <w:t>There are many golf balls on the lane so it does happen regularly, but families walk up and down that lane so people and children are at risk.</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 xml:space="preserve">Issue finding old records – box file gone to a department at the council. </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Jeff visited Caroline’s daughter regarding missing files, however she  is distressed that still getting letters from BMBC and the insurance</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Precept – needs to be for Nov ready for next year. We pay out £5,003.20 each year and only get £5,000</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 xml:space="preserve">Parish Councillors, Jean, Connor, Katie and children lane cleared for people to park. Tidy Team came and were really helpful. </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Still waiting for council to quote for clearing of 2 diseased trees in parish field</w:t>
            </w:r>
          </w:p>
          <w:p>
            <w:pPr>
              <w:pStyle w:val="Normal"/>
              <w:widowControl w:val="false"/>
              <w:bidi w:val="0"/>
              <w:spacing w:before="0" w:after="0"/>
              <w:ind w:left="0" w:right="0" w:hanging="0"/>
              <w:rPr>
                <w:sz w:val="20"/>
                <w:szCs w:val="20"/>
              </w:rPr>
            </w:pPr>
            <w:r>
              <w:rPr>
                <w:sz w:val="20"/>
                <w:szCs w:val="20"/>
              </w:rPr>
              <w:t xml:space="preserve">Quotes have been obtained by Hilary </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Clerk to send a formal letter re concerns.</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 xml:space="preserve">Amanda to contact Peter Clark at BMBC </w:t>
            </w:r>
          </w:p>
          <w:p>
            <w:pPr>
              <w:pStyle w:val="Normal"/>
              <w:widowControl w:val="false"/>
              <w:bidi w:val="0"/>
              <w:spacing w:before="0" w:after="0"/>
              <w:ind w:left="0" w:right="0" w:hanging="0"/>
              <w:rPr>
                <w:sz w:val="20"/>
                <w:szCs w:val="20"/>
              </w:rPr>
            </w:pPr>
            <w:r>
              <w:rPr>
                <w:sz w:val="20"/>
                <w:szCs w:val="20"/>
              </w:rPr>
              <w:t>Jeff to liaise with council to remove Caroline’s address</w:t>
            </w:r>
          </w:p>
          <w:p>
            <w:pPr>
              <w:pStyle w:val="Normal"/>
              <w:widowControl w:val="false"/>
              <w:bidi w:val="0"/>
              <w:spacing w:before="0" w:after="0"/>
              <w:ind w:left="0" w:right="0" w:hanging="0"/>
              <w:rPr>
                <w:sz w:val="20"/>
                <w:szCs w:val="20"/>
              </w:rPr>
            </w:pPr>
            <w:r>
              <w:rPr>
                <w:sz w:val="20"/>
                <w:szCs w:val="20"/>
              </w:rPr>
              <w:t>Amanda to liaise with other companies to ensure address removed.</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Colin will send Clerk email for Tidy Team so we can formally thank them</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9</w:t>
            </w:r>
          </w:p>
        </w:tc>
        <w:tc>
          <w:tcPr>
            <w:tcW w:w="2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Next meeting</w:t>
            </w:r>
          </w:p>
        </w:tc>
        <w:tc>
          <w:tcPr>
            <w:tcW w:w="7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t>All future meetings will be on the 2</w:t>
            </w:r>
            <w:r>
              <w:rPr>
                <w:sz w:val="20"/>
                <w:szCs w:val="20"/>
                <w:vertAlign w:val="superscript"/>
              </w:rPr>
              <w:t>nd</w:t>
            </w:r>
            <w:r>
              <w:rPr>
                <w:sz w:val="20"/>
                <w:szCs w:val="20"/>
              </w:rPr>
              <w:t xml:space="preserve"> Tuesday of alternate months: </w:t>
            </w:r>
          </w:p>
          <w:p>
            <w:pPr>
              <w:pStyle w:val="Normal"/>
              <w:widowControl w:val="false"/>
              <w:bidi w:val="0"/>
              <w:spacing w:before="0" w:after="0"/>
              <w:ind w:left="0" w:right="0" w:hanging="0"/>
              <w:rPr>
                <w:sz w:val="20"/>
                <w:szCs w:val="20"/>
              </w:rPr>
            </w:pPr>
            <w:r>
              <w:rPr>
                <w:sz w:val="20"/>
                <w:szCs w:val="20"/>
              </w:rPr>
              <w:t>October, December, February, April, June, August</w:t>
            </w:r>
          </w:p>
          <w:p>
            <w:pPr>
              <w:pStyle w:val="Normal"/>
              <w:widowControl w:val="false"/>
              <w:bidi w:val="0"/>
              <w:spacing w:before="0" w:after="0"/>
              <w:ind w:left="0" w:right="0" w:hanging="0"/>
              <w:rPr>
                <w:sz w:val="20"/>
                <w:szCs w:val="20"/>
              </w:rPr>
            </w:pPr>
            <w:r>
              <w:rPr>
                <w:sz w:val="20"/>
                <w:szCs w:val="20"/>
              </w:rPr>
            </w:r>
          </w:p>
          <w:p>
            <w:pPr>
              <w:pStyle w:val="Normal"/>
              <w:widowControl w:val="false"/>
              <w:bidi w:val="0"/>
              <w:spacing w:before="0" w:after="0"/>
              <w:ind w:left="0" w:right="0" w:hanging="0"/>
              <w:rPr>
                <w:sz w:val="20"/>
                <w:szCs w:val="20"/>
              </w:rPr>
            </w:pPr>
            <w:r>
              <w:rPr>
                <w:sz w:val="20"/>
                <w:szCs w:val="20"/>
              </w:rPr>
              <w:t>Next meeting is on:</w:t>
            </w:r>
          </w:p>
          <w:p>
            <w:pPr>
              <w:pStyle w:val="Normal"/>
              <w:widowControl w:val="false"/>
              <w:bidi w:val="0"/>
              <w:spacing w:before="0" w:after="0"/>
              <w:ind w:left="0" w:right="0" w:hanging="0"/>
              <w:rPr>
                <w:sz w:val="20"/>
                <w:szCs w:val="20"/>
              </w:rPr>
            </w:pPr>
            <w:r>
              <w:rPr>
                <w:sz w:val="20"/>
                <w:szCs w:val="20"/>
              </w:rPr>
              <w:t>Tuesday 10</w:t>
            </w:r>
            <w:r>
              <w:rPr>
                <w:sz w:val="20"/>
                <w:szCs w:val="20"/>
                <w:vertAlign w:val="superscript"/>
              </w:rPr>
              <w:t>th</w:t>
            </w:r>
            <w:r>
              <w:rPr>
                <w:sz w:val="20"/>
                <w:szCs w:val="20"/>
              </w:rPr>
              <w:t xml:space="preserve"> October 2023 </w:t>
            </w:r>
          </w:p>
          <w:p>
            <w:pPr>
              <w:pStyle w:val="Normal"/>
              <w:widowControl w:val="false"/>
              <w:bidi w:val="0"/>
              <w:spacing w:before="0" w:after="0"/>
              <w:ind w:left="0" w:right="0" w:hanging="0"/>
              <w:rPr>
                <w:sz w:val="20"/>
                <w:szCs w:val="20"/>
              </w:rPr>
            </w:pPr>
            <w:r>
              <w:rPr>
                <w:sz w:val="20"/>
                <w:szCs w:val="20"/>
              </w:rPr>
              <w:t>at Houghton Main Sports and Social Club</w:t>
            </w:r>
          </w:p>
          <w:p>
            <w:pPr>
              <w:pStyle w:val="Normal"/>
              <w:widowControl w:val="false"/>
              <w:bidi w:val="0"/>
              <w:spacing w:before="0" w:after="0"/>
              <w:ind w:left="0" w:right="0" w:hanging="0"/>
              <w:rPr>
                <w:sz w:val="20"/>
                <w:szCs w:val="20"/>
              </w:rPr>
            </w:pPr>
            <w:r>
              <w:rPr>
                <w:sz w:val="20"/>
                <w:szCs w:val="20"/>
              </w:rPr>
              <w:t>at 6pm</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sz w:val="20"/>
                <w:szCs w:val="20"/>
              </w:rPr>
            </w:pPr>
            <w:r>
              <w:rPr>
                <w:sz w:val="20"/>
                <w:szCs w:val="20"/>
              </w:rPr>
            </w:r>
          </w:p>
        </w:tc>
      </w:tr>
    </w:tbl>
    <w:p>
      <w:pPr>
        <w:pStyle w:val="Normal"/>
        <w:widowControl w:val="false"/>
        <w:bidi w:val="0"/>
        <w:spacing w:before="0" w:after="0"/>
        <w:jc w:val="left"/>
        <w:rPr>
          <w:sz w:val="20"/>
          <w:szCs w:val="20"/>
        </w:rPr>
      </w:pPr>
      <w:r>
        <w:rPr>
          <w:sz w:val="20"/>
          <w:szCs w:val="20"/>
        </w:rPr>
      </w:r>
    </w:p>
    <w:p>
      <w:pPr>
        <w:pStyle w:val="Normal"/>
        <w:bidi w:val="0"/>
        <w:jc w:val="left"/>
        <w:rPr>
          <w:sz w:val="20"/>
          <w:szCs w:val="20"/>
        </w:rPr>
      </w:pPr>
      <w:r>
        <w:rPr>
          <w:sz w:val="20"/>
          <w:szCs w:val="20"/>
        </w:rPr>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bidi w:val="0"/>
      <w:spacing w:lineRule="auto" w:line="256" w:before="0" w:after="160"/>
      <w:jc w:val="left"/>
      <w:textAlignment w:val="auto"/>
    </w:pPr>
    <w:rPr>
      <w:rFonts w:ascii="Calibri" w:hAnsi="Calibri" w:eastAsia="Symbol" w:cs="Times New Roman"/>
      <w:color w:val="auto"/>
      <w:kern w:val="2"/>
      <w:sz w:val="22"/>
      <w:szCs w:val="22"/>
      <w:lang w:val="en-GB" w:eastAsia="en-US" w:bidi="ar-SA"/>
    </w:rPr>
  </w:style>
  <w:style w:type="paragraph" w:styleId="TableGrid">
    <w:name w:val="Table Grid"/>
    <w:basedOn w:val="NormalTable"/>
    <w:qFormat/>
    <w:pPr>
      <w:pBdr/>
      <w:spacing w:lineRule="auto" w:line="240" w:before="0" w:after="0"/>
    </w:pPr>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LibreOffice/7.5.1.2$Windows_X86_64 LibreOffice_project/fcbaee479e84c6cd81291587d2ee68cba099e129</Application>
  <AppVersion>15.0000</AppVersion>
  <Pages>2</Pages>
  <Words>428</Words>
  <Characters>2087</Characters>
  <CharactersWithSpaces>2489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2024-01-29T17:00:03Z</dcterms:created>
  <dc:creator/>
  <dc:description/>
  <dc:language>en-GB</dc:language>
  <cp:lastModifiedBy/>
  <dcterms:modified xsi:type="dcterms:W3CDTF">2024-01-29T17:02:01Z</dcterms:modified>
  <cp:revision>1</cp:revision>
  <dc:subject/>
  <dc:title/>
</cp:coreProperties>
</file>